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01A41" w14:textId="7C524095" w:rsidR="00880CA7" w:rsidRDefault="00880CA7">
      <w:pPr>
        <w:rPr>
          <w:rFonts w:ascii="メイリオ" w:eastAsia="メイリオ" w:hAnsi="メイリオ"/>
          <w:color w:val="333333"/>
          <w:szCs w:val="21"/>
          <w:shd w:val="clear" w:color="auto" w:fill="FFFFFF"/>
        </w:rPr>
      </w:pPr>
      <w:r>
        <w:rPr>
          <w:rFonts w:ascii="メイリオ" w:eastAsia="メイリオ" w:hAnsi="メイリオ" w:hint="eastAsia"/>
          <w:color w:val="333333"/>
          <w:szCs w:val="21"/>
          <w:shd w:val="clear" w:color="auto" w:fill="FFFFFF"/>
        </w:rPr>
        <w:t>【東プロフィール】簡略版　202</w:t>
      </w:r>
      <w:r w:rsidR="00724CF0">
        <w:rPr>
          <w:rFonts w:ascii="メイリオ" w:eastAsia="メイリオ" w:hAnsi="メイリオ" w:hint="eastAsia"/>
          <w:color w:val="333333"/>
          <w:szCs w:val="21"/>
          <w:shd w:val="clear" w:color="auto" w:fill="FFFFFF"/>
        </w:rPr>
        <w:t>2</w:t>
      </w:r>
      <w:r w:rsidR="00833CFD">
        <w:rPr>
          <w:rFonts w:ascii="メイリオ" w:eastAsia="メイリオ" w:hAnsi="メイリオ" w:hint="eastAsia"/>
          <w:color w:val="333333"/>
          <w:szCs w:val="21"/>
          <w:shd w:val="clear" w:color="auto" w:fill="FFFFFF"/>
        </w:rPr>
        <w:t>.0</w:t>
      </w:r>
      <w:r w:rsidR="00724CF0">
        <w:rPr>
          <w:rFonts w:ascii="メイリオ" w:eastAsia="メイリオ" w:hAnsi="メイリオ" w:hint="eastAsia"/>
          <w:color w:val="333333"/>
          <w:szCs w:val="21"/>
          <w:shd w:val="clear" w:color="auto" w:fill="FFFFFF"/>
        </w:rPr>
        <w:t>2.23</w:t>
      </w:r>
      <w:r>
        <w:rPr>
          <w:rFonts w:ascii="メイリオ" w:eastAsia="メイリオ" w:hAnsi="メイリオ" w:hint="eastAsia"/>
          <w:color w:val="333333"/>
          <w:szCs w:val="21"/>
          <w:shd w:val="clear" w:color="auto" w:fill="FFFFFF"/>
        </w:rPr>
        <w:t>時点</w:t>
      </w:r>
    </w:p>
    <w:p w14:paraId="590C0E19" w14:textId="77777777" w:rsidR="00880CA7" w:rsidRDefault="00880CA7">
      <w:pPr>
        <w:rPr>
          <w:rFonts w:ascii="メイリオ" w:eastAsia="メイリオ" w:hAnsi="メイリオ"/>
          <w:color w:val="333333"/>
          <w:szCs w:val="21"/>
          <w:shd w:val="clear" w:color="auto" w:fill="FFFFFF"/>
        </w:rPr>
      </w:pPr>
      <w:r>
        <w:rPr>
          <w:rFonts w:ascii="メイリオ" w:eastAsia="メイリオ" w:hAnsi="メイリオ" w:hint="eastAsia"/>
          <w:color w:val="333333"/>
          <w:szCs w:val="21"/>
          <w:shd w:val="clear" w:color="auto" w:fill="FFFFFF"/>
        </w:rPr>
        <w:t>--------------------------------------------------------</w:t>
      </w:r>
    </w:p>
    <w:p w14:paraId="3E85B0CB" w14:textId="764E2D94" w:rsidR="00CC774B" w:rsidRDefault="00BD50A4">
      <w:pPr>
        <w:rPr>
          <w:rFonts w:ascii="メイリオ" w:eastAsia="メイリオ" w:hAnsi="メイリオ"/>
          <w:color w:val="333333"/>
          <w:szCs w:val="21"/>
          <w:shd w:val="clear" w:color="auto" w:fill="FFFFFF"/>
        </w:rPr>
      </w:pPr>
      <w:r>
        <w:rPr>
          <w:rFonts w:ascii="メイリオ" w:eastAsia="メイリオ" w:hAnsi="メイリオ" w:hint="eastAsia"/>
          <w:color w:val="333333"/>
          <w:szCs w:val="21"/>
          <w:shd w:val="clear" w:color="auto" w:fill="FFFFFF"/>
        </w:rPr>
        <w:t>1965年東京生まれ。20年ほど有機農産物・エコ雑貨の流通を通じて環境問題の普及に取組み、2011年より地域再生型の再エネ活動に専念。ソーラーシェアリング特化した自社発電所事業（約</w:t>
      </w:r>
      <w:r w:rsidR="00724CF0">
        <w:rPr>
          <w:rFonts w:ascii="メイリオ" w:eastAsia="メイリオ" w:hAnsi="メイリオ" w:hint="eastAsia"/>
          <w:color w:val="333333"/>
          <w:szCs w:val="21"/>
          <w:shd w:val="clear" w:color="auto" w:fill="FFFFFF"/>
        </w:rPr>
        <w:t>3</w:t>
      </w:r>
      <w:r>
        <w:rPr>
          <w:rFonts w:ascii="メイリオ" w:eastAsia="メイリオ" w:hAnsi="メイリオ" w:hint="eastAsia"/>
          <w:color w:val="333333"/>
          <w:szCs w:val="21"/>
          <w:shd w:val="clear" w:color="auto" w:fill="FFFFFF"/>
        </w:rPr>
        <w:t>MW）および、EPC事業、専用部品開発、講演活動、各種環境プロデュース等を務める。</w:t>
      </w:r>
      <w:r w:rsidR="00833CFD">
        <w:rPr>
          <w:rFonts w:ascii="メイリオ" w:eastAsia="メイリオ" w:hAnsi="メイリオ" w:hint="eastAsia"/>
          <w:color w:val="333333"/>
          <w:szCs w:val="21"/>
          <w:shd w:val="clear" w:color="auto" w:fill="FFFFFF"/>
        </w:rPr>
        <w:t>2021年5月、</w:t>
      </w:r>
      <w:r>
        <w:rPr>
          <w:rFonts w:ascii="メイリオ" w:eastAsia="メイリオ" w:hAnsi="メイリオ" w:hint="eastAsia"/>
          <w:color w:val="333333"/>
          <w:szCs w:val="21"/>
          <w:shd w:val="clear" w:color="auto" w:fill="FFFFFF"/>
        </w:rPr>
        <w:t>海外事業や異業種との協業のため新会社『</w:t>
      </w:r>
      <w:r w:rsidR="00833CFD">
        <w:rPr>
          <w:rFonts w:ascii="メイリオ" w:eastAsia="メイリオ" w:hAnsi="メイリオ" w:hint="eastAsia"/>
          <w:color w:val="333333"/>
          <w:szCs w:val="21"/>
          <w:shd w:val="clear" w:color="auto" w:fill="FFFFFF"/>
        </w:rPr>
        <w:t>㈱TERRA</w:t>
      </w:r>
      <w:r>
        <w:rPr>
          <w:rFonts w:ascii="メイリオ" w:eastAsia="メイリオ" w:hAnsi="メイリオ" w:hint="eastAsia"/>
          <w:color w:val="333333"/>
          <w:szCs w:val="21"/>
          <w:shd w:val="clear" w:color="auto" w:fill="FFFFFF"/>
        </w:rPr>
        <w:t>』設立。農地取得適格法人2社の役員を務めながら</w:t>
      </w:r>
      <w:r w:rsidR="00880CA7">
        <w:rPr>
          <w:rFonts w:ascii="メイリオ" w:eastAsia="メイリオ" w:hAnsi="メイリオ" w:hint="eastAsia"/>
          <w:color w:val="333333"/>
          <w:szCs w:val="21"/>
          <w:shd w:val="clear" w:color="auto" w:fill="FFFFFF"/>
        </w:rPr>
        <w:t>オーガニックな</w:t>
      </w:r>
      <w:r>
        <w:rPr>
          <w:rFonts w:ascii="メイリオ" w:eastAsia="メイリオ" w:hAnsi="メイリオ" w:hint="eastAsia"/>
          <w:color w:val="333333"/>
          <w:szCs w:val="21"/>
          <w:shd w:val="clear" w:color="auto" w:fill="FFFFFF"/>
        </w:rPr>
        <w:t>6次化と</w:t>
      </w:r>
      <w:r w:rsidR="00880CA7">
        <w:rPr>
          <w:rFonts w:ascii="メイリオ" w:eastAsia="メイリオ" w:hAnsi="メイリオ" w:hint="eastAsia"/>
          <w:color w:val="333333"/>
          <w:szCs w:val="21"/>
          <w:shd w:val="clear" w:color="auto" w:fill="FFFFFF"/>
        </w:rPr>
        <w:t>農泊事業なども手掛ける。</w:t>
      </w:r>
    </w:p>
    <w:p w14:paraId="29DC422D" w14:textId="77777777" w:rsidR="00880CA7" w:rsidRDefault="00880CA7">
      <w:r>
        <w:rPr>
          <w:rFonts w:ascii="メイリオ" w:eastAsia="メイリオ" w:hAnsi="メイリオ" w:hint="eastAsia"/>
          <w:color w:val="333333"/>
          <w:szCs w:val="21"/>
          <w:shd w:val="clear" w:color="auto" w:fill="FFFFFF"/>
        </w:rPr>
        <w:t>--------------------------------------------------------</w:t>
      </w:r>
    </w:p>
    <w:sectPr w:rsidR="00880C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0A4"/>
    <w:rsid w:val="00724CF0"/>
    <w:rsid w:val="00833CFD"/>
    <w:rsid w:val="00880CA7"/>
    <w:rsid w:val="00BD50A4"/>
    <w:rsid w:val="00CC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69DB48"/>
  <w15:chartTrackingRefBased/>
  <w15:docId w15:val="{CF517800-B6C6-46E9-ABE3-3D79A94CF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 光弘</dc:creator>
  <cp:keywords/>
  <dc:description/>
  <cp:lastModifiedBy>東 光弘</cp:lastModifiedBy>
  <cp:revision>3</cp:revision>
  <dcterms:created xsi:type="dcterms:W3CDTF">2020-11-27T00:56:00Z</dcterms:created>
  <dcterms:modified xsi:type="dcterms:W3CDTF">2022-02-23T01:56:00Z</dcterms:modified>
</cp:coreProperties>
</file>